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FDF" w:rsidRDefault="00ED7FBC" w:rsidP="00CE6FDF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CE6FDF">
        <w:rPr>
          <w:rFonts w:ascii="方正小标宋简体" w:eastAsia="方正小标宋简体" w:hAnsi="黑体" w:hint="eastAsia"/>
          <w:sz w:val="44"/>
          <w:szCs w:val="44"/>
        </w:rPr>
        <w:t>河南推拿职业学院</w:t>
      </w:r>
    </w:p>
    <w:p w:rsidR="00226F39" w:rsidRPr="00CE6FDF" w:rsidRDefault="00ED7FBC" w:rsidP="00CE6FDF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CE6FDF">
        <w:rPr>
          <w:rFonts w:ascii="方正小标宋简体" w:eastAsia="方正小标宋简体" w:hAnsi="黑体" w:hint="eastAsia"/>
          <w:sz w:val="44"/>
          <w:szCs w:val="44"/>
        </w:rPr>
        <w:t>2021年盲残单独招生考试</w:t>
      </w:r>
      <w:r w:rsidR="00CE6FDF" w:rsidRPr="00CE6FDF">
        <w:rPr>
          <w:rFonts w:ascii="方正小标宋简体" w:eastAsia="方正小标宋简体" w:hAnsi="黑体" w:hint="eastAsia"/>
          <w:sz w:val="44"/>
          <w:szCs w:val="44"/>
        </w:rPr>
        <w:t>大纲</w:t>
      </w:r>
    </w:p>
    <w:p w:rsidR="00226F39" w:rsidRPr="00CE6FDF" w:rsidRDefault="00ED7FBC" w:rsidP="00CE6FDF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CE6FDF">
        <w:rPr>
          <w:rFonts w:ascii="方正小标宋简体" w:eastAsia="方正小标宋简体" w:hAnsi="黑体" w:hint="eastAsia"/>
          <w:sz w:val="44"/>
          <w:szCs w:val="44"/>
        </w:rPr>
        <w:t>《正常人体解剖学》</w:t>
      </w:r>
    </w:p>
    <w:p w:rsidR="00226F39" w:rsidRDefault="00226F39">
      <w:pPr>
        <w:ind w:firstLineChars="200" w:firstLine="643"/>
        <w:rPr>
          <w:rFonts w:ascii="仿宋" w:eastAsia="仿宋" w:hAnsi="仿宋"/>
          <w:b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</w:p>
    <w:p w:rsidR="006905CE" w:rsidRDefault="006905CE" w:rsidP="006905CE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一、考试性质 </w:t>
      </w:r>
    </w:p>
    <w:p w:rsidR="00226F39" w:rsidRDefault="00ED7FBC">
      <w:pPr>
        <w:pStyle w:val="a7"/>
        <w:shd w:val="clear" w:color="auto" w:fill="FFFFFF"/>
        <w:spacing w:before="0" w:beforeAutospacing="0" w:after="0" w:afterAutospacing="0"/>
        <w:ind w:firstLineChars="200" w:firstLine="640"/>
        <w:rPr>
          <w:rFonts w:ascii="仿宋" w:eastAsia="仿宋" w:hAnsi="仿宋" w:cs="Arial"/>
          <w:color w:val="444444"/>
          <w:sz w:val="32"/>
          <w:szCs w:val="32"/>
        </w:rPr>
      </w:pPr>
      <w:r>
        <w:rPr>
          <w:rFonts w:ascii="仿宋" w:eastAsia="仿宋" w:hAnsi="仿宋" w:cs="Arial" w:hint="eastAsia"/>
          <w:color w:val="444444"/>
          <w:sz w:val="32"/>
          <w:szCs w:val="32"/>
        </w:rPr>
        <w:t>高职院校单独招生考试（下称：单招考试）</w:t>
      </w:r>
      <w:r>
        <w:rPr>
          <w:rFonts w:ascii="仿宋" w:eastAsia="仿宋" w:hAnsi="仿宋" w:cs="Arial"/>
          <w:color w:val="444444"/>
          <w:sz w:val="32"/>
          <w:szCs w:val="32"/>
        </w:rPr>
        <w:t>是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应届普通</w:t>
      </w:r>
      <w:r>
        <w:rPr>
          <w:rFonts w:ascii="仿宋" w:eastAsia="仿宋" w:hAnsi="仿宋" w:cs="Arial"/>
          <w:color w:val="444444"/>
          <w:sz w:val="32"/>
          <w:szCs w:val="32"/>
        </w:rPr>
        <w:t>高中毕业生和具有同等学力的考生参加的选拔性考试。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盲残单独招生考试（下称：盲残单招）是面向视力残疾学生的单招考试。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学院</w:t>
      </w:r>
      <w:r>
        <w:rPr>
          <w:rFonts w:ascii="仿宋" w:eastAsia="仿宋" w:hAnsi="仿宋" w:cs="Arial"/>
          <w:color w:val="444444"/>
          <w:sz w:val="32"/>
          <w:szCs w:val="32"/>
        </w:rPr>
        <w:t>根据考生成绩，按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学院年度</w:t>
      </w:r>
      <w:r>
        <w:rPr>
          <w:rFonts w:ascii="仿宋" w:eastAsia="仿宋" w:hAnsi="仿宋" w:cs="Arial"/>
          <w:color w:val="444444"/>
          <w:sz w:val="32"/>
          <w:szCs w:val="32"/>
        </w:rPr>
        <w:t>招生计划，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文化和技能</w:t>
      </w:r>
      <w:r>
        <w:rPr>
          <w:rFonts w:ascii="仿宋" w:eastAsia="仿宋" w:hAnsi="仿宋" w:cs="Arial"/>
          <w:color w:val="444444"/>
          <w:sz w:val="32"/>
          <w:szCs w:val="32"/>
        </w:rPr>
        <w:t>全面衡量，择优录取。因此，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单</w:t>
      </w:r>
      <w:proofErr w:type="gramStart"/>
      <w:r>
        <w:rPr>
          <w:rFonts w:ascii="仿宋" w:eastAsia="仿宋" w:hAnsi="仿宋" w:cs="Arial" w:hint="eastAsia"/>
          <w:color w:val="444444"/>
          <w:sz w:val="32"/>
          <w:szCs w:val="32"/>
        </w:rPr>
        <w:t>招考试</w:t>
      </w:r>
      <w:r>
        <w:rPr>
          <w:rFonts w:ascii="仿宋" w:eastAsia="仿宋" w:hAnsi="仿宋" w:cs="Arial"/>
          <w:color w:val="444444"/>
          <w:sz w:val="32"/>
          <w:szCs w:val="32"/>
        </w:rPr>
        <w:t>应具有</w:t>
      </w:r>
      <w:proofErr w:type="gramEnd"/>
      <w:r>
        <w:rPr>
          <w:rFonts w:ascii="仿宋" w:eastAsia="仿宋" w:hAnsi="仿宋" w:cs="Arial"/>
          <w:color w:val="444444"/>
          <w:sz w:val="32"/>
          <w:szCs w:val="32"/>
        </w:rPr>
        <w:t>较高的信度、效度，适当的难度和必要的区分度。</w:t>
      </w:r>
    </w:p>
    <w:p w:rsidR="006905CE" w:rsidRDefault="006905CE" w:rsidP="006905CE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二、命题指导思想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根据高职院校对学生文化素质的要求，坚持“实用为主、够用为度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”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的原则，试题体现学院《正常人体解剖学》课程的理念，反映本学科课程标准的整体要求，适用于中专毕业考生。试题注重考查考生《正常人体解剖学》基础知识的理解和掌握情况，符合选拔性考试的规律和要求。试题满分80分，试题容易、中等难度、高难度比例为：3:4:3，统一采用纸笔答题。参考教材：</w:t>
      </w:r>
      <w:r>
        <w:rPr>
          <w:rFonts w:ascii="仿宋" w:eastAsia="仿宋" w:hAnsi="仿宋" w:hint="eastAsia"/>
          <w:sz w:val="32"/>
          <w:szCs w:val="32"/>
        </w:rPr>
        <w:t>《实用人体学》全国盲人医疗按摩中等专业统编教材，赵学纲主编，中国盲文出版社。</w:t>
      </w:r>
    </w:p>
    <w:p w:rsidR="006905CE" w:rsidRDefault="006905CE">
      <w:pPr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三、考核目标与要求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绪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论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1．了解人体解剖学的定义。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2．了解实用人体学的研究内容。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第一章  人体的基本组成与结构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1．掌握解剖学姿势和常用的解剖学术语。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2．熟悉人体的分部。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第二章  运动系统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熟悉运动系统的组成和功能。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第一节  骨及骨连结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一、概述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1．掌握骨的分类、形态和构造。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2．了解骨的化学成分和物理性质。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3．了解骨的发生和生长。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4．了解骨连结的概念和分类。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5．掌握关节的基本结构、辅助结构、运动形式。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二、躯干骨及其连结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1．掌握躯干骨的组成。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2．掌握椎骨的一般形态，熟悉各部椎骨的形态特征。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3．掌握椎间盘的形态结构和功能，椎骨关节突关节的基本结构及各部的特征。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4．熟悉前纵韧带、后纵韧带、黄韧带的位置、附着与功能。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5．掌握脊柱的组成、整体观和功能。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6.了解胸骨的基本形态结构，掌握胸骨角的特征和意义。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7.了解肋骨的一般形态结构</w:t>
      </w:r>
      <w:proofErr w:type="gramStart"/>
      <w:r>
        <w:rPr>
          <w:rFonts w:ascii="仿宋" w:eastAsia="仿宋" w:hAnsi="仿宋" w:hint="eastAsia"/>
          <w:sz w:val="32"/>
          <w:szCs w:val="32"/>
        </w:rPr>
        <w:t>及肋的连结</w:t>
      </w:r>
      <w:proofErr w:type="gramEnd"/>
      <w:r>
        <w:rPr>
          <w:rFonts w:ascii="仿宋" w:eastAsia="仿宋" w:hAnsi="仿宋" w:hint="eastAsia"/>
          <w:sz w:val="32"/>
          <w:szCs w:val="32"/>
        </w:rPr>
        <w:t>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8.熟悉胸廓的组成、形态和运动。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9.掌握躯干骨的骨性标志。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三、颅骨及其连结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1．掌握颅的组成、形态和分部。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2．了解颅骨整体观的主要结构。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3．掌握鼻旁窦的名称、位置；熟悉鼻旁窦的开口。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4．掌握颞下颌关节的组成、形态结构和运动。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四、上肢骨及其连结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1．掌握上肢骨的组成、分部、排列。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2．熟悉锁骨、肩胛骨、肱骨、尺骨、桡骨的一般形态、结构。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3．了解手骨的名称和排列。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4．掌握肩关节的组成、形态结构和运动。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5．熟悉肘关节、桡腕关节的组成、形态结构和运动。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6．了解上肢骨其他连结的名称和运动形式。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五、下肢骨及其连结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1．掌握下肢骨的组成、分部、排列。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2．熟悉髋骨、股骨、胫骨的一般形态、结构。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3．了解足骨的名称和排列。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4．熟悉骨盆的构成、形态、分部及女性骨盆特点。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5．掌握髋关节、膝关节的组成、形态结构和运动。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6．熟悉踝关节的组成、形态结构和运动。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7．了解下肢骨其他连结的名称和运动形式。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第二节  </w:t>
      </w:r>
      <w:proofErr w:type="gramStart"/>
      <w:r>
        <w:rPr>
          <w:rFonts w:ascii="仿宋" w:eastAsia="仿宋" w:hAnsi="仿宋" w:hint="eastAsia"/>
          <w:sz w:val="32"/>
          <w:szCs w:val="32"/>
        </w:rPr>
        <w:t>肌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学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一、总  论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1．掌握肌的形态、构造和起止。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2．熟悉肌的辅助装置。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3.了解肌的配布及命名原则。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二、头颈肌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1．掌握胸锁乳突肌的位置、起止和作用。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2．熟悉咬肌、颞肌的位置、起止和作用。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3．了解面肌和咀嚼肌的作用。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三、躯干</w:t>
      </w:r>
      <w:proofErr w:type="gramStart"/>
      <w:r>
        <w:rPr>
          <w:rFonts w:ascii="仿宋" w:eastAsia="仿宋" w:hAnsi="仿宋" w:hint="eastAsia"/>
          <w:sz w:val="32"/>
          <w:szCs w:val="32"/>
        </w:rPr>
        <w:t>肌</w:t>
      </w:r>
      <w:proofErr w:type="gramEnd"/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1．熟悉躯干肌的分群。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2．掌握斜方肌、背阔肌、胸大肌的位置、起止和作用。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3．掌握膈的位置、外形、结构特点及作用。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4．了解其余躯干肌的位置和作用。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四、上肢肌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1．掌握三角肌、肱二头肌、肱三头肌的位置、起止和作用。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2．了解上肢肌的分群和各肌群的作用。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五、下肢肌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1．掌握臀大肌、梨状肌、股四头肌、小腿三头肌的位</w:t>
      </w:r>
      <w:r>
        <w:rPr>
          <w:rFonts w:ascii="仿宋" w:eastAsia="仿宋" w:hAnsi="仿宋" w:hint="eastAsia"/>
          <w:sz w:val="32"/>
          <w:szCs w:val="32"/>
        </w:rPr>
        <w:lastRenderedPageBreak/>
        <w:t>置、起止和作用。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2．熟悉下肢肌的分群和各肌群的作用。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第三节  体表标志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掌握躯干部、头颈部、上肢部、下肢部的体表标志。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第三章  消化系统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第一节  概述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1．掌握消化系统的组成和功能。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2．掌握胸部的标志线及腹部分区。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第二节  口腔、咽、食管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1．了解口腔的组成和分部；掌握咽峡构成及功能。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2．掌握舌的粘膜特征；熟悉颏舌肌的位置和作用。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</w:t>
      </w:r>
      <w:proofErr w:type="gramStart"/>
      <w:r>
        <w:rPr>
          <w:rFonts w:ascii="仿宋" w:eastAsia="仿宋" w:hAnsi="仿宋" w:hint="eastAsia"/>
          <w:sz w:val="32"/>
          <w:szCs w:val="32"/>
        </w:rPr>
        <w:t>熟悉牙</w:t>
      </w:r>
      <w:proofErr w:type="gramEnd"/>
      <w:r>
        <w:rPr>
          <w:rFonts w:ascii="仿宋" w:eastAsia="仿宋" w:hAnsi="仿宋" w:hint="eastAsia"/>
          <w:sz w:val="32"/>
          <w:szCs w:val="32"/>
        </w:rPr>
        <w:t>的形态和构造；了解牙的分类和牙式。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4．掌握口腔腺的名称、位置及腮腺导管的开口部位。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5．掌握咽的形态、位置、分部和交通关系。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6．掌握食管狭窄的部位和临床意义；了解食管的形态、位置。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第三节  胃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掌握胃的形态、分部和位置。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第四节  肝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1．掌握肝的形态、位置和功能。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2．熟悉肝外胆道系统的组成。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3．了解胆囊的形态、位置和功能；掌握胆囊底的体表</w:t>
      </w:r>
      <w:r>
        <w:rPr>
          <w:rFonts w:ascii="仿宋" w:eastAsia="仿宋" w:hAnsi="仿宋" w:hint="eastAsia"/>
          <w:sz w:val="32"/>
          <w:szCs w:val="32"/>
        </w:rPr>
        <w:lastRenderedPageBreak/>
        <w:t>投影。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第五节  </w:t>
      </w:r>
      <w:proofErr w:type="gramStart"/>
      <w:r>
        <w:rPr>
          <w:rFonts w:ascii="仿宋" w:eastAsia="仿宋" w:hAnsi="仿宋" w:hint="eastAsia"/>
          <w:sz w:val="32"/>
          <w:szCs w:val="32"/>
        </w:rPr>
        <w:t>胰</w:t>
      </w:r>
      <w:proofErr w:type="gramEnd"/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了解胰的形态、位置和功能。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第六节  小 肠</w:t>
      </w:r>
    </w:p>
    <w:p w:rsidR="00226F39" w:rsidRDefault="00ED7F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1．熟悉小肠的分部。</w:t>
      </w:r>
    </w:p>
    <w:p w:rsidR="00226F39" w:rsidRDefault="00ED7F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2．掌握十二指肠的形态、分部和位置。</w:t>
      </w:r>
    </w:p>
    <w:p w:rsidR="00226F39" w:rsidRDefault="00ED7F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 熟悉空、回肠的位置和结构特征。</w:t>
      </w:r>
    </w:p>
    <w:p w:rsidR="00226F39" w:rsidRDefault="00ED7F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第七节  大 肠</w:t>
      </w:r>
    </w:p>
    <w:p w:rsidR="00226F39" w:rsidRDefault="00ED7F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1．熟悉大肠的位置、分部和特征。</w:t>
      </w:r>
    </w:p>
    <w:p w:rsidR="00226F39" w:rsidRDefault="00ED7F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掌握阑尾的形态位置和阑尾根部的体表投影。</w:t>
      </w:r>
    </w:p>
    <w:p w:rsidR="00226F39" w:rsidRDefault="00ED7FB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3．了解直肠的形态、分部、弯曲和构造。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第八节  腹 膜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1．掌握腹膜和腹膜腔的概念。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2．了解腹膜与器官的关系；了解腹膜形成的结构。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第四章  呼吸系统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1.掌握呼吸系统的组成和功能。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2.熟悉外鼻的形态；了解鼻腔的分部及各部的形态；掌握鼻旁窦的名称、位置；了解鼻旁窦的开口部位。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3.掌握喉的位置和主要体表标志；了解喉腔的分部及形态结构；了解喉的软骨。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4.熟悉气管的位置；了解左右主支气管的形态差异及临床意义。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5.掌握肺的位置；了解肺的形态、构造和分叶。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proofErr w:type="gramStart"/>
      <w:r>
        <w:rPr>
          <w:rFonts w:ascii="仿宋" w:eastAsia="仿宋" w:hAnsi="仿宋" w:hint="eastAsia"/>
          <w:sz w:val="32"/>
          <w:szCs w:val="32"/>
        </w:rPr>
        <w:t>熟悉肺</w:t>
      </w:r>
      <w:proofErr w:type="gramEnd"/>
      <w:r>
        <w:rPr>
          <w:rFonts w:ascii="仿宋" w:eastAsia="仿宋" w:hAnsi="仿宋" w:hint="eastAsia"/>
          <w:sz w:val="32"/>
          <w:szCs w:val="32"/>
        </w:rPr>
        <w:t>和胸膜下界的体表投影。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7.熟悉胸膜和胸膜腔的概念；了解胸膜的分部及胸膜隐窝的临床意义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8.了解纵膈的概念及其分区。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第五章  泌尿系统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1.熟悉泌尿系统的组成及其功能。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2.了解肾的形态、结构；掌握肾的位置。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3.熟悉输尿管的形态、分段、狭窄及临床意义。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4.熟悉膀胱的形态、位置；掌握膀胱三角及其临床意义。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第九章  循环系统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1．熟悉循环系统的组成和功能。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2．熟悉心血管系统和淋巴系统的组成。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第一节  心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1.掌握血液循环、体循环和肺循环的概念。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2.掌握心的位置、外形；心各腔的入口、出口及瓣膜。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3.了解心壁的构造。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4.熟悉心的传导系的组成和功能。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5.了解心包的概念及心包腔的构成。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7.了解心的体表投影。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8.了解左、右冠状动脉的起始及分布；了解冠状窦的位置与开口。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第二节  血管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1．掌握血管的分类；了解血管的结构与功能特点。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熟悉肺循环的动脉；了解肺循环的静脉。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3.掌握主动脉的行程、分部和分支。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4.了解升主动脉的起始和分支。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5.熟悉主动脉弓的起止和三大分支。  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6.熟悉左、右颈总动脉的起始和行径；熟悉颈外动脉的主要分支和分布；了解颈动脉窦和颈动脉小球的位置与功能。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7.熟悉锁骨下动脉主要分支的名称。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8.熟悉上、下肢动脉主干的名称。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9.了解胸主动脉的起止和行程；了解腹主动脉的起止，行径和分支。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10.掌握颞浅动脉、面动脉、颈总动脉、锁骨下动脉、肱动脉、桡动脉、股动脉和足背动脉的搏动点及常用压迫止血点。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11．熟悉上腔静脉系的组成和收纳范围；掌握头静脉、贵要静脉和肘正中静脉的起始、行程、注入部位及临床意义。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12．熟悉下腔静脉系的组成和收纳范围；掌握大、小隐静脉的行程、注入部位和属支。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13．掌握肝门静脉的组成、</w:t>
      </w:r>
      <w:proofErr w:type="gramStart"/>
      <w:r>
        <w:rPr>
          <w:rFonts w:ascii="仿宋" w:eastAsia="仿宋" w:hAnsi="仿宋" w:hint="eastAsia"/>
          <w:sz w:val="32"/>
          <w:szCs w:val="32"/>
        </w:rPr>
        <w:t>属支及其</w:t>
      </w:r>
      <w:proofErr w:type="gramEnd"/>
      <w:r>
        <w:rPr>
          <w:rFonts w:ascii="仿宋" w:eastAsia="仿宋" w:hAnsi="仿宋" w:hint="eastAsia"/>
          <w:sz w:val="32"/>
          <w:szCs w:val="32"/>
        </w:rPr>
        <w:t>特点，肝门静脉与上、下腔静脉的吻合及其临床意义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第三节  淋巴系统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1．熟悉淋巴系统的组成、结构特点和功能；了解淋巴液的产生和回流概况。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2．熟悉胸导管和右淋巴导管收纳范围与注入部位。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3．了解全身各部淋巴结的配布；熟悉下颌下淋巴结、腋淋巴结和腹股沟淋巴结的位置和收纳范围。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</w:t>
      </w:r>
      <w:proofErr w:type="gramStart"/>
      <w:r>
        <w:rPr>
          <w:rFonts w:ascii="仿宋" w:eastAsia="仿宋" w:hAnsi="仿宋" w:hint="eastAsia"/>
          <w:sz w:val="32"/>
          <w:szCs w:val="32"/>
        </w:rPr>
        <w:t>熟悉脾</w:t>
      </w:r>
      <w:proofErr w:type="gramEnd"/>
      <w:r>
        <w:rPr>
          <w:rFonts w:ascii="仿宋" w:eastAsia="仿宋" w:hAnsi="仿宋" w:hint="eastAsia"/>
          <w:sz w:val="32"/>
          <w:szCs w:val="32"/>
        </w:rPr>
        <w:t>的形态、位置和功能。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第十一章  神经系统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第一节  神经系统概述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1．了解神经系统在机体中的作用和地位。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2．掌握神经系统的分部。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3．熟悉反射弧的构成和反射弧的概念。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4．掌握神经系统的常用术语。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第二节  脊髓和脊神经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1．掌握脊髓的位置、外形。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2．熟悉脊髓节段与椎骨的对应关系。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3．熟悉脊髓内部结构，掌握灰质前角、后角和侧角的位置及含有的神经元。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4．熟悉白质中主要的上行束(薄束、楔束、脊髓丘脑束)和下行束(皮质脊髓前、侧束)的位置、起止和功能。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5．熟悉脊髓的功能。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6．掌握脊神经的组成、纤维成分及分支。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7．熟悉颈丛、臂丛、腰丛、骶丛的组成、位置。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8．掌握膈神经、尺神经、正中神经、肌皮神经、桡神经、腋神经、股神经、坐骨神经、胫神经、腓总神经的来源、大致行程及分布范围。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9．了解胸神经前支的节段性分布标志。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第三节  脑和脑神经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1．了解脑的分部和各部的大致位置。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2．了解脑干的分部，熟悉各部的外形；熟悉第四脑室的位置和通连关系。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3．熟悉脑干内脑神经核的名称、位置。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4．掌握脑干内的主要纤维束(锥体束、内侧丘系、脊髓丘系、</w:t>
      </w:r>
      <w:proofErr w:type="gramStart"/>
      <w:r>
        <w:rPr>
          <w:rFonts w:ascii="仿宋" w:eastAsia="仿宋" w:hAnsi="仿宋" w:hint="eastAsia"/>
          <w:sz w:val="32"/>
          <w:szCs w:val="32"/>
        </w:rPr>
        <w:t>三叉丘系</w:t>
      </w:r>
      <w:proofErr w:type="gramEnd"/>
      <w:r>
        <w:rPr>
          <w:rFonts w:ascii="仿宋" w:eastAsia="仿宋" w:hAnsi="仿宋" w:hint="eastAsia"/>
          <w:sz w:val="32"/>
          <w:szCs w:val="32"/>
        </w:rPr>
        <w:t>)的位置、作用和联系。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5．掌握小脑的位置、功能；了解小脑的形态、分叶。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6．了解间脑的分部；掌握背侧丘脑腹后核的功能。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7．了解第三脑室的境界及通连关系。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8．了解下丘脑的组成和主要核团的名称。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9．熟悉大脑半球分叶、主要沟回。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>
        <w:rPr>
          <w:rFonts w:ascii="仿宋" w:eastAsia="仿宋" w:hAnsi="仿宋" w:hint="eastAsia"/>
          <w:sz w:val="32"/>
          <w:szCs w:val="32"/>
        </w:rPr>
        <w:t>lO</w:t>
      </w:r>
      <w:proofErr w:type="spellEnd"/>
      <w:r>
        <w:rPr>
          <w:rFonts w:ascii="仿宋" w:eastAsia="仿宋" w:hAnsi="仿宋" w:hint="eastAsia"/>
          <w:sz w:val="32"/>
          <w:szCs w:val="32"/>
        </w:rPr>
        <w:t>．熟悉基底核的位置、名称。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11．掌握内囊的位置、分部及各部的主要投射纤维束。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12．掌握大脑皮质躯体运动中枢、躯体感觉中枢、视觉中枢、听觉中枢、语言中枢的位置和功能。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13．掌握脑神经的名称、顺序、性质、连脑部位和大致分布。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14.了解嗅神经、视神经、前庭蜗神经、舌咽神经的纤维成分和分布。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15．熟悉动眼神经、滑车神经、外展神经、副神经、三叉神经、面神经、迷走神经、舌下神经的纤维成分和分布。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第四节  神将系统的传导通路 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1．了解</w:t>
      </w:r>
      <w:proofErr w:type="gramStart"/>
      <w:r>
        <w:rPr>
          <w:rFonts w:ascii="仿宋" w:eastAsia="仿宋" w:hAnsi="仿宋" w:hint="eastAsia"/>
          <w:sz w:val="32"/>
          <w:szCs w:val="32"/>
        </w:rPr>
        <w:t>传导路</w:t>
      </w:r>
      <w:proofErr w:type="gramEnd"/>
      <w:r>
        <w:rPr>
          <w:rFonts w:ascii="仿宋" w:eastAsia="仿宋" w:hAnsi="仿宋" w:hint="eastAsia"/>
          <w:sz w:val="32"/>
          <w:szCs w:val="32"/>
        </w:rPr>
        <w:t>的基本概念。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2．掌握躯干、四肢本体觉</w:t>
      </w:r>
      <w:proofErr w:type="gramStart"/>
      <w:r>
        <w:rPr>
          <w:rFonts w:ascii="仿宋" w:eastAsia="仿宋" w:hAnsi="仿宋" w:hint="eastAsia"/>
          <w:sz w:val="32"/>
          <w:szCs w:val="32"/>
        </w:rPr>
        <w:t>传导路</w:t>
      </w:r>
      <w:proofErr w:type="gramEnd"/>
      <w:r>
        <w:rPr>
          <w:rFonts w:ascii="仿宋" w:eastAsia="仿宋" w:hAnsi="仿宋" w:hint="eastAsia"/>
          <w:sz w:val="32"/>
          <w:szCs w:val="32"/>
        </w:rPr>
        <w:t>的组成，各级神经元的位置、纤维束名称、交叉平面和皮质投射区。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3．掌握躯干、四肢痛温觉、粗触觉和压觉</w:t>
      </w:r>
      <w:proofErr w:type="gramStart"/>
      <w:r>
        <w:rPr>
          <w:rFonts w:ascii="仿宋" w:eastAsia="仿宋" w:hAnsi="仿宋" w:hint="eastAsia"/>
          <w:sz w:val="32"/>
          <w:szCs w:val="32"/>
        </w:rPr>
        <w:t>传导路</w:t>
      </w:r>
      <w:proofErr w:type="gramEnd"/>
      <w:r>
        <w:rPr>
          <w:rFonts w:ascii="仿宋" w:eastAsia="仿宋" w:hAnsi="仿宋" w:hint="eastAsia"/>
          <w:sz w:val="32"/>
          <w:szCs w:val="32"/>
        </w:rPr>
        <w:t>的组成，各级神经元的位置、纤维束名称、交叉平面和皮质投射区。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4．掌握</w:t>
      </w:r>
      <w:proofErr w:type="gramStart"/>
      <w:r>
        <w:rPr>
          <w:rFonts w:ascii="仿宋" w:eastAsia="仿宋" w:hAnsi="仿宋" w:hint="eastAsia"/>
          <w:sz w:val="32"/>
          <w:szCs w:val="32"/>
        </w:rPr>
        <w:t>锥体系</w:t>
      </w:r>
      <w:proofErr w:type="gramEnd"/>
      <w:r>
        <w:rPr>
          <w:rFonts w:ascii="仿宋" w:eastAsia="仿宋" w:hAnsi="仿宋" w:hint="eastAsia"/>
          <w:sz w:val="32"/>
          <w:szCs w:val="32"/>
        </w:rPr>
        <w:t>的组成、交叉、行径和支配情况。熟悉上、下运动神经元损伤后的不同表现。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5．了解锥体外系的功能。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第五节  内脏神经系统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1．了解内脏神经的区分、分布和机能。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2．了解躯体运动神经与内脏运动神经的区别。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3．了解交感神经与副交感神经的区别。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4．了解内脏感觉神经和牵涉痛。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第七节  脑和脊髓的被膜、血管及脑脊液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</w:t>
      </w:r>
      <w:proofErr w:type="gramStart"/>
      <w:r>
        <w:rPr>
          <w:rFonts w:ascii="仿宋" w:eastAsia="仿宋" w:hAnsi="仿宋" w:hint="eastAsia"/>
          <w:sz w:val="32"/>
          <w:szCs w:val="32"/>
        </w:rPr>
        <w:t>熟悉脑</w:t>
      </w:r>
      <w:proofErr w:type="gramEnd"/>
      <w:r>
        <w:rPr>
          <w:rFonts w:ascii="仿宋" w:eastAsia="仿宋" w:hAnsi="仿宋" w:hint="eastAsia"/>
          <w:sz w:val="32"/>
          <w:szCs w:val="32"/>
        </w:rPr>
        <w:t>和脊髓三层被膜的名称、位置。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2．了解硬膜外腔和蛛网膜下腔的概况。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3．了解硬脑膜的结构特点、形成结构、硬脑膜窦的位置、通连关系。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4．了解脑脊液的产生和循环途径。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第八节  脑和脊髓的血管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1．掌握颈内动脉、椎动脉和基底动脉的主要分支及分布。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2．了解大脑动脉环的组成。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第十二章  感觉器官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1．熟悉感受器的概念和分类。</w:t>
      </w:r>
    </w:p>
    <w:p w:rsidR="00226F39" w:rsidRDefault="00ED7F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2．熟悉眼球壁的结构和功能；</w:t>
      </w:r>
      <w:proofErr w:type="gramStart"/>
      <w:r>
        <w:rPr>
          <w:rFonts w:ascii="仿宋" w:eastAsia="仿宋" w:hAnsi="仿宋" w:hint="eastAsia"/>
          <w:sz w:val="32"/>
          <w:szCs w:val="32"/>
        </w:rPr>
        <w:t>熟悉眼</w:t>
      </w:r>
      <w:proofErr w:type="gramEnd"/>
      <w:r>
        <w:rPr>
          <w:rFonts w:ascii="仿宋" w:eastAsia="仿宋" w:hAnsi="仿宋" w:hint="eastAsia"/>
          <w:sz w:val="32"/>
          <w:szCs w:val="32"/>
        </w:rPr>
        <w:t>屈光系统；了解房水的产生及循环途径；了解眼副器的组成和功能；了解眼球外肌的名称、位置和作用。</w:t>
      </w:r>
    </w:p>
    <w:p w:rsidR="00226F39" w:rsidRDefault="00226F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6F39" w:rsidRDefault="00226F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6F39" w:rsidRDefault="00226F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6F39" w:rsidRDefault="00226F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6F39" w:rsidRDefault="00226F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6F39" w:rsidRDefault="00226F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6F39" w:rsidRDefault="00226F3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26F39" w:rsidRDefault="00226F39">
      <w:pPr>
        <w:rPr>
          <w:rFonts w:ascii="仿宋" w:eastAsia="仿宋" w:hAnsi="仿宋"/>
          <w:sz w:val="32"/>
          <w:szCs w:val="32"/>
        </w:rPr>
      </w:pPr>
    </w:p>
    <w:p w:rsidR="00226F39" w:rsidRDefault="00226F39">
      <w:pPr>
        <w:jc w:val="center"/>
        <w:rPr>
          <w:rFonts w:ascii="黑体" w:eastAsia="黑体" w:hAnsi="黑体"/>
          <w:sz w:val="36"/>
          <w:szCs w:val="36"/>
        </w:rPr>
      </w:pPr>
    </w:p>
    <w:p w:rsidR="00226F39" w:rsidRDefault="00226F39">
      <w:pPr>
        <w:jc w:val="center"/>
        <w:rPr>
          <w:rFonts w:ascii="黑体" w:eastAsia="黑体" w:hAnsi="黑体"/>
          <w:sz w:val="36"/>
          <w:szCs w:val="36"/>
        </w:rPr>
      </w:pPr>
    </w:p>
    <w:p w:rsidR="00226F39" w:rsidRDefault="00ED7FB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河南推拿职业学院盲残单独招生考试</w:t>
      </w:r>
    </w:p>
    <w:p w:rsidR="00226F39" w:rsidRDefault="00ED7FB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cs="Arial" w:hint="eastAsia"/>
          <w:color w:val="000000"/>
          <w:kern w:val="0"/>
          <w:sz w:val="36"/>
          <w:szCs w:val="36"/>
        </w:rPr>
        <w:t>《正常人体解剖学》</w:t>
      </w:r>
      <w:r>
        <w:rPr>
          <w:rFonts w:ascii="黑体" w:eastAsia="黑体" w:hAnsi="黑体" w:hint="eastAsia"/>
          <w:sz w:val="36"/>
          <w:szCs w:val="36"/>
        </w:rPr>
        <w:t>模拟试题</w:t>
      </w:r>
    </w:p>
    <w:p w:rsidR="00226F39" w:rsidRDefault="00ED7FBC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一、单项选择题</w:t>
      </w:r>
      <w:r>
        <w:rPr>
          <w:rFonts w:ascii="仿宋" w:eastAsia="仿宋" w:hAnsi="仿宋" w:cs="Times New Roman" w:hint="eastAsia"/>
          <w:bCs/>
          <w:sz w:val="32"/>
          <w:szCs w:val="32"/>
        </w:rPr>
        <w:t>（本大题共10小题。每小题1分，共10分。以下各</w:t>
      </w:r>
      <w:proofErr w:type="gramStart"/>
      <w:r>
        <w:rPr>
          <w:rFonts w:ascii="仿宋" w:eastAsia="仿宋" w:hAnsi="仿宋" w:cs="Times New Roman" w:hint="eastAsia"/>
          <w:bCs/>
          <w:sz w:val="32"/>
          <w:szCs w:val="32"/>
        </w:rPr>
        <w:t>题所有</w:t>
      </w:r>
      <w:proofErr w:type="gramEnd"/>
      <w:r>
        <w:rPr>
          <w:rFonts w:ascii="仿宋" w:eastAsia="仿宋" w:hAnsi="仿宋" w:cs="Times New Roman" w:hint="eastAsia"/>
          <w:bCs/>
          <w:sz w:val="32"/>
          <w:szCs w:val="32"/>
        </w:rPr>
        <w:t>选项中只有1个选项是正确的，请</w:t>
      </w:r>
      <w:r>
        <w:rPr>
          <w:rFonts w:ascii="仿宋" w:eastAsia="仿宋" w:hAnsi="仿宋" w:cs="Times New Roman" w:hint="eastAsia"/>
          <w:sz w:val="32"/>
          <w:szCs w:val="32"/>
        </w:rPr>
        <w:t>将你认为正确的答案字母填写在每小题后面的括号内，多选、不选、错选，均不得分。</w:t>
      </w:r>
      <w:r>
        <w:rPr>
          <w:rFonts w:ascii="仿宋" w:eastAsia="仿宋" w:hAnsi="仿宋" w:cs="Times New Roman" w:hint="eastAsia"/>
          <w:bCs/>
          <w:sz w:val="32"/>
          <w:szCs w:val="32"/>
        </w:rPr>
        <w:t>）</w:t>
      </w:r>
    </w:p>
    <w:p w:rsidR="00226F39" w:rsidRDefault="00ED7FBC">
      <w:pPr>
        <w:pStyle w:val="1"/>
        <w:ind w:leftChars="21" w:left="422" w:rightChars="101" w:hangingChars="118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1.呈前后方向与水平面平行，与人体长轴垂直的轴是</w:t>
      </w:r>
      <w:r>
        <w:rPr>
          <w:rFonts w:ascii="仿宋" w:eastAsia="仿宋" w:hAnsi="仿宋"/>
          <w:b w:val="0"/>
          <w:bCs/>
          <w:sz w:val="32"/>
          <w:szCs w:val="32"/>
        </w:rPr>
        <w:t>(   )</w:t>
      </w:r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    </w:t>
      </w:r>
    </w:p>
    <w:p w:rsidR="00226F39" w:rsidRDefault="00ED7FBC">
      <w:pPr>
        <w:pStyle w:val="1"/>
        <w:ind w:leftChars="21" w:left="422" w:rightChars="101" w:hangingChars="118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A.矢状轴     B.冠状轴     C.垂直轴    D.以上都不是</w:t>
      </w:r>
    </w:p>
    <w:p w:rsidR="00226F39" w:rsidRDefault="00ED7FBC">
      <w:pPr>
        <w:pStyle w:val="1"/>
        <w:ind w:left="0" w:rightChars="101" w:firstLine="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2.下列属于长骨的是（    ）</w:t>
      </w:r>
    </w:p>
    <w:p w:rsidR="00226F39" w:rsidRDefault="00ED7FBC">
      <w:pPr>
        <w:pStyle w:val="1"/>
        <w:ind w:leftChars="24" w:left="428" w:rightChars="101" w:hangingChars="118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A.椎骨       B.胸骨       C.指骨      D.肋骨      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3.颈椎的结构特点是（    ）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A.棘突呈板状              B.有肋</w:t>
      </w:r>
      <w:proofErr w:type="gramStart"/>
      <w:r>
        <w:rPr>
          <w:rFonts w:ascii="仿宋" w:eastAsia="仿宋" w:hAnsi="仿宋" w:hint="eastAsia"/>
          <w:b w:val="0"/>
          <w:bCs/>
          <w:sz w:val="32"/>
          <w:szCs w:val="32"/>
        </w:rPr>
        <w:t>凹</w:t>
      </w:r>
      <w:proofErr w:type="gramEnd"/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   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C.有横突孔                D.棘突长，斜向后下方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4.属于大腿前群肌的是（    ）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A.股四头肌   B.股二头肌   C.大收肌    D.半膜肌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5.小肠包括（    ）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A.空肠、回肠              B.空肠、回肠、盲肠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C.十二指肠、空肠、回肠    D.以上都不对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6.体循环起自(     )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A.左心房     B.右心房     C.左心室    D.右心室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7.支配臂肌前群的神经是（    ）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A.正中神经   B.尺神经     C.桡神经    D.肌皮神经</w:t>
      </w:r>
    </w:p>
    <w:p w:rsidR="00226F39" w:rsidRDefault="00ED7FBC">
      <w:pPr>
        <w:pStyle w:val="1"/>
        <w:ind w:left="0" w:rightChars="101" w:firstLine="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lastRenderedPageBreak/>
        <w:t xml:space="preserve">8.心尖朝向（    ）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A.左前下方   B.前下方     C.左前方   D.右后上方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9.脊髓灰质后角内含       (       )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A.运动神经元              B.交感神经元 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C.副交感神经元            D.联络神经元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 xml:space="preserve">10.一侧内囊损伤,可引起（    ） </w:t>
      </w:r>
    </w:p>
    <w:p w:rsidR="00226F39" w:rsidRDefault="00ED7FBC">
      <w:pPr>
        <w:pStyle w:val="1"/>
        <w:ind w:leftChars="-130" w:left="-273" w:rightChars="101" w:firstLineChars="100" w:firstLine="320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A.对侧上、下肢瘫痪        B.对侧半身感觉及运动障碍</w:t>
      </w:r>
    </w:p>
    <w:p w:rsidR="00226F39" w:rsidRDefault="00ED7FBC">
      <w:pPr>
        <w:pStyle w:val="1"/>
        <w:spacing w:line="240" w:lineRule="auto"/>
        <w:ind w:leftChars="24" w:left="428" w:rightChars="101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C.同侧上、下肢瘫痪        D.同侧半身感觉及运动障碍</w:t>
      </w:r>
    </w:p>
    <w:p w:rsidR="00226F39" w:rsidRDefault="00ED7FBC">
      <w:pPr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二、多项选择题</w:t>
      </w:r>
      <w:r>
        <w:rPr>
          <w:rFonts w:ascii="仿宋" w:eastAsia="仿宋" w:hAnsi="仿宋" w:cs="Times New Roman" w:hint="eastAsia"/>
          <w:bCs/>
          <w:sz w:val="32"/>
          <w:szCs w:val="32"/>
        </w:rPr>
        <w:t>（本大题共5小题。每小题2分，共10分。以下各</w:t>
      </w:r>
      <w:proofErr w:type="gramStart"/>
      <w:r>
        <w:rPr>
          <w:rFonts w:ascii="仿宋" w:eastAsia="仿宋" w:hAnsi="仿宋" w:cs="Times New Roman" w:hint="eastAsia"/>
          <w:bCs/>
          <w:sz w:val="32"/>
          <w:szCs w:val="32"/>
        </w:rPr>
        <w:t>题所有</w:t>
      </w:r>
      <w:proofErr w:type="gramEnd"/>
      <w:r>
        <w:rPr>
          <w:rFonts w:ascii="仿宋" w:eastAsia="仿宋" w:hAnsi="仿宋" w:cs="Times New Roman" w:hint="eastAsia"/>
          <w:bCs/>
          <w:sz w:val="32"/>
          <w:szCs w:val="32"/>
        </w:rPr>
        <w:t>选项中至少有2个选项是正确的，请将你认为正确的答案字母填写在每小题后面的括号内，多选、少选、错选，均不得分。）</w:t>
      </w:r>
    </w:p>
    <w:p w:rsidR="00226F39" w:rsidRDefault="00ED7FBC">
      <w:pPr>
        <w:pStyle w:val="1"/>
        <w:spacing w:line="240" w:lineRule="auto"/>
        <w:ind w:leftChars="24" w:left="428" w:rightChars="101"/>
        <w:jc w:val="left"/>
        <w:rPr>
          <w:rFonts w:ascii="仿宋" w:eastAsia="仿宋" w:hAnsi="仿宋"/>
          <w:b w:val="0"/>
          <w:bCs/>
          <w:sz w:val="32"/>
          <w:szCs w:val="32"/>
        </w:rPr>
      </w:pPr>
      <w:r>
        <w:rPr>
          <w:rFonts w:ascii="仿宋" w:eastAsia="仿宋" w:hAnsi="仿宋" w:hint="eastAsia"/>
          <w:b w:val="0"/>
          <w:bCs/>
          <w:sz w:val="32"/>
          <w:szCs w:val="32"/>
        </w:rPr>
        <w:t>11.成对的脑颅骨有                   （        ）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A.额骨      B.顶骨      C.枕骨        D.颞骨      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12.下述各肌中，属于咀嚼肌的是</w:t>
      </w:r>
      <w:r>
        <w:rPr>
          <w:rFonts w:ascii="仿宋" w:eastAsia="仿宋" w:hAnsi="仿宋" w:hint="eastAsia"/>
          <w:sz w:val="32"/>
          <w:szCs w:val="32"/>
        </w:rPr>
        <w:t xml:space="preserve">        </w:t>
      </w:r>
      <w:r>
        <w:rPr>
          <w:rFonts w:ascii="仿宋" w:eastAsia="仿宋" w:hAnsi="仿宋" w:cs="Times New Roman" w:hint="eastAsia"/>
          <w:sz w:val="32"/>
          <w:szCs w:val="32"/>
        </w:rPr>
        <w:t>(         )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A.咬肌      B.颞肌      C.颊肌        D.口轮匝肌</w:t>
      </w:r>
    </w:p>
    <w:p w:rsidR="00226F39" w:rsidRDefault="00ED7FBC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13.心的传导系统包括      </w:t>
      </w:r>
      <w:r>
        <w:rPr>
          <w:rFonts w:ascii="仿宋" w:eastAsia="仿宋" w:hAnsi="仿宋" w:hint="eastAsia"/>
          <w:sz w:val="32"/>
          <w:szCs w:val="32"/>
        </w:rPr>
        <w:t xml:space="preserve">             </w:t>
      </w:r>
      <w:r>
        <w:rPr>
          <w:rFonts w:ascii="仿宋" w:eastAsia="仿宋" w:hAnsi="仿宋" w:cs="Times New Roman" w:hint="eastAsia"/>
          <w:sz w:val="32"/>
          <w:szCs w:val="32"/>
        </w:rPr>
        <w:t>(        )</w:t>
      </w:r>
    </w:p>
    <w:p w:rsidR="00226F39" w:rsidRDefault="00ED7FBC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A.窦房结    B.左、右束支及浦肯野纤维网   </w:t>
      </w:r>
    </w:p>
    <w:p w:rsidR="00226F39" w:rsidRDefault="00ED7FBC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C.房室结    D.房室束     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14.上肢的浅静脉有                       （        ） 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A.头静脉    B.贵要静脉  C.肘正中静脉   D.大隐静脉  </w:t>
      </w:r>
    </w:p>
    <w:p w:rsidR="00226F39" w:rsidRDefault="00ED7FBC">
      <w:pPr>
        <w:adjustRightInd w:val="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15.上运动神经元损伤后的临床表现         （       ）</w:t>
      </w:r>
      <w:r>
        <w:rPr>
          <w:rFonts w:ascii="仿宋" w:eastAsia="仿宋" w:hAnsi="仿宋" w:cs="宋体" w:hint="eastAsia"/>
          <w:kern w:val="0"/>
          <w:sz w:val="32"/>
          <w:szCs w:val="32"/>
        </w:rPr>
        <w:br/>
      </w: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A.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</w:rPr>
        <w:t>肌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 xml:space="preserve">张力增高            B.腱反射亢进   </w:t>
      </w:r>
    </w:p>
    <w:p w:rsidR="00226F39" w:rsidRDefault="00ED7FBC">
      <w:pPr>
        <w:adjustRightInd w:val="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C.病理反射阴性          D.肌萎缩不明显       </w:t>
      </w:r>
    </w:p>
    <w:p w:rsidR="00226F39" w:rsidRDefault="00ED7FBC">
      <w:pPr>
        <w:jc w:val="left"/>
        <w:rPr>
          <w:rFonts w:ascii="仿宋" w:eastAsia="仿宋" w:hAnsi="仿宋"/>
          <w:b/>
          <w:bCs/>
          <w:sz w:val="24"/>
        </w:rPr>
      </w:pPr>
      <w:r>
        <w:rPr>
          <w:rFonts w:ascii="宋体" w:hAnsi="宋体" w:hint="eastAsia"/>
          <w:b/>
          <w:bCs/>
          <w:sz w:val="28"/>
          <w:szCs w:val="28"/>
        </w:rPr>
        <w:t>三、判断题</w:t>
      </w:r>
      <w:r>
        <w:rPr>
          <w:rFonts w:ascii="仿宋" w:eastAsia="仿宋" w:hAnsi="仿宋" w:hint="eastAsia"/>
          <w:b/>
          <w:bCs/>
          <w:sz w:val="32"/>
          <w:szCs w:val="32"/>
        </w:rPr>
        <w:t>（</w:t>
      </w:r>
      <w:r>
        <w:rPr>
          <w:rFonts w:ascii="仿宋" w:eastAsia="仿宋" w:hAnsi="仿宋" w:hint="eastAsia"/>
          <w:bCs/>
          <w:sz w:val="32"/>
          <w:szCs w:val="32"/>
        </w:rPr>
        <w:t>本大题共10小题。每小题1分，共10分。请在你认为正确的题后括号内划“√”，反之划“×”。</w:t>
      </w:r>
      <w:r>
        <w:rPr>
          <w:rFonts w:ascii="仿宋" w:eastAsia="仿宋" w:hAnsi="仿宋" w:hint="eastAsia"/>
          <w:b/>
          <w:bCs/>
          <w:sz w:val="32"/>
          <w:szCs w:val="32"/>
        </w:rPr>
        <w:t>）</w:t>
      </w:r>
    </w:p>
    <w:p w:rsidR="00226F39" w:rsidRDefault="00ED7FBC">
      <w:pPr>
        <w:jc w:val="left"/>
        <w:rPr>
          <w:rFonts w:ascii="仿宋" w:eastAsia="仿宋" w:hAnsi="仿宋"/>
          <w:bCs/>
          <w:spacing w:val="-8"/>
          <w:sz w:val="24"/>
          <w:szCs w:val="24"/>
        </w:rPr>
      </w:pPr>
      <w:r>
        <w:rPr>
          <w:rFonts w:ascii="仿宋" w:eastAsia="仿宋" w:hAnsi="仿宋" w:hint="eastAsia"/>
          <w:bCs/>
          <w:spacing w:val="-8"/>
          <w:sz w:val="32"/>
          <w:szCs w:val="32"/>
        </w:rPr>
        <w:t>16.描述人体各部结构的相互关系时，无论标本以何种方位放置，都以解剖学姿势为准。                             （   ）</w:t>
      </w:r>
      <w:r>
        <w:rPr>
          <w:rFonts w:ascii="仿宋" w:eastAsia="仿宋" w:hAnsi="仿宋" w:hint="eastAsia"/>
          <w:bCs/>
          <w:spacing w:val="-8"/>
          <w:sz w:val="24"/>
          <w:szCs w:val="24"/>
        </w:rPr>
        <w:t xml:space="preserve">   </w:t>
      </w:r>
    </w:p>
    <w:p w:rsidR="00226F39" w:rsidRDefault="00ED7FBC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17.指骨属于长骨。                            （   ） </w:t>
      </w:r>
    </w:p>
    <w:p w:rsidR="00226F39" w:rsidRDefault="00ED7FBC">
      <w:pPr>
        <w:ind w:left="7360" w:hangingChars="2300" w:hanging="73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18.膝关节由股骨内外侧髁、股骨内外侧髁和腓骨构成。 （   ）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19.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膈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收缩时，胸腔容积缩小，助呼气；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膈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 xml:space="preserve">松弛时，胸腔容积扩大，助吸气。 </w:t>
      </w:r>
      <w:r>
        <w:rPr>
          <w:rFonts w:ascii="仿宋" w:eastAsia="仿宋" w:hAnsi="仿宋" w:hint="eastAsia"/>
          <w:sz w:val="32"/>
          <w:szCs w:val="32"/>
        </w:rPr>
        <w:t xml:space="preserve">                         </w:t>
      </w:r>
      <w:r>
        <w:rPr>
          <w:rFonts w:ascii="仿宋" w:eastAsia="仿宋" w:hAnsi="仿宋" w:cs="Times New Roman" w:hint="eastAsia"/>
          <w:sz w:val="32"/>
          <w:szCs w:val="32"/>
        </w:rPr>
        <w:t xml:space="preserve">   （   ）</w:t>
      </w:r>
    </w:p>
    <w:p w:rsidR="00226F39" w:rsidRDefault="00ED7FBC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20.胆囊能分泌和贮存胆汁。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 xml:space="preserve">                  （   ）</w:t>
      </w:r>
    </w:p>
    <w:p w:rsidR="00226F39" w:rsidRDefault="00ED7FBC">
      <w:pPr>
        <w:ind w:left="7360" w:hangingChars="2300" w:hanging="736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21.上、下牙列咬合时，口腔前庭和固有口腔之间互不相通（   ） 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22.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两肺均位于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 xml:space="preserve">胸膜腔内。          </w:t>
      </w:r>
      <w:r>
        <w:rPr>
          <w:rFonts w:ascii="仿宋" w:eastAsia="仿宋" w:hAnsi="仿宋" w:hint="eastAsia"/>
          <w:sz w:val="32"/>
          <w:szCs w:val="32"/>
        </w:rPr>
        <w:t xml:space="preserve">             </w:t>
      </w:r>
      <w:r>
        <w:rPr>
          <w:rFonts w:ascii="仿宋" w:eastAsia="仿宋" w:hAnsi="仿宋" w:cs="Times New Roman" w:hint="eastAsia"/>
          <w:sz w:val="32"/>
          <w:szCs w:val="32"/>
        </w:rPr>
        <w:t xml:space="preserve">（   ） 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23.</w:t>
      </w:r>
      <w:r>
        <w:rPr>
          <w:rFonts w:ascii="仿宋" w:eastAsia="仿宋" w:hAnsi="仿宋" w:cs="Times New Roman" w:hint="eastAsia"/>
          <w:sz w:val="32"/>
          <w:szCs w:val="32"/>
        </w:rPr>
        <w:t>膀胱空虚时，整个膀胱内壁出现许多皱襞。     （   ）</w:t>
      </w:r>
    </w:p>
    <w:p w:rsidR="00226F39" w:rsidRDefault="00ED7FBC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Cs/>
          <w:spacing w:val="-20"/>
          <w:sz w:val="32"/>
          <w:szCs w:val="32"/>
        </w:rPr>
        <w:t>24.</w:t>
      </w:r>
      <w:r>
        <w:rPr>
          <w:rFonts w:ascii="仿宋" w:eastAsia="仿宋" w:hAnsi="仿宋" w:cs="Times New Roman" w:hint="eastAsia"/>
          <w:bCs/>
          <w:sz w:val="32"/>
          <w:szCs w:val="32"/>
        </w:rPr>
        <w:t>肝门静脉收集腹腔内所有不成对器官的静脉血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cs="Times New Roman" w:hint="eastAsia"/>
          <w:sz w:val="32"/>
          <w:szCs w:val="32"/>
        </w:rPr>
        <w:t>（   ）</w:t>
      </w:r>
      <w:r>
        <w:rPr>
          <w:rFonts w:ascii="仿宋" w:eastAsia="仿宋" w:hAnsi="仿宋" w:hint="eastAsia"/>
          <w:sz w:val="32"/>
          <w:szCs w:val="32"/>
        </w:rPr>
        <w:t xml:space="preserve">         </w:t>
      </w:r>
    </w:p>
    <w:p w:rsidR="00226F39" w:rsidRDefault="00ED7FB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25.</w:t>
      </w:r>
      <w:r>
        <w:rPr>
          <w:rFonts w:ascii="仿宋" w:eastAsia="仿宋" w:hAnsi="仿宋" w:cs="Times New Roman" w:hint="eastAsia"/>
          <w:sz w:val="32"/>
          <w:szCs w:val="32"/>
        </w:rPr>
        <w:t xml:space="preserve">锥体交叉是上行纤维束的交叉。  </w:t>
      </w:r>
      <w:r>
        <w:rPr>
          <w:rFonts w:ascii="仿宋" w:eastAsia="仿宋" w:hAnsi="仿宋" w:hint="eastAsia"/>
          <w:sz w:val="32"/>
          <w:szCs w:val="32"/>
        </w:rPr>
        <w:t xml:space="preserve">             </w:t>
      </w:r>
      <w:r>
        <w:rPr>
          <w:rFonts w:ascii="仿宋" w:eastAsia="仿宋" w:hAnsi="仿宋" w:cs="Times New Roman" w:hint="eastAsia"/>
          <w:sz w:val="32"/>
          <w:szCs w:val="32"/>
        </w:rPr>
        <w:t>（   ）</w:t>
      </w:r>
    </w:p>
    <w:p w:rsidR="00226F39" w:rsidRDefault="00ED7FBC">
      <w:pPr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四、填空题（</w:t>
      </w:r>
      <w:r>
        <w:rPr>
          <w:rFonts w:ascii="仿宋" w:eastAsia="仿宋" w:hAnsi="仿宋" w:cs="Times New Roman" w:hint="eastAsia"/>
          <w:bCs/>
          <w:sz w:val="32"/>
          <w:szCs w:val="32"/>
        </w:rPr>
        <w:t>本大题共6小题。共18空，每空1分，共18分。请把答案填写在题中的横线上。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）</w:t>
      </w:r>
    </w:p>
    <w:p w:rsidR="00226F39" w:rsidRDefault="00ED7FBC">
      <w:pPr>
        <w:jc w:val="left"/>
        <w:rPr>
          <w:rFonts w:ascii="仿宋" w:eastAsia="仿宋" w:hAnsi="仿宋" w:cs="Times New Roman"/>
          <w:sz w:val="32"/>
          <w:szCs w:val="32"/>
          <w:u w:val="single"/>
        </w:rPr>
      </w:pPr>
      <w:r>
        <w:rPr>
          <w:rFonts w:ascii="仿宋" w:eastAsia="仿宋" w:hAnsi="仿宋" w:cs="Times New Roman" w:hint="eastAsia"/>
          <w:sz w:val="32"/>
          <w:szCs w:val="32"/>
        </w:rPr>
        <w:t>26.运动系统由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Times New Roman" w:hint="eastAsia"/>
          <w:sz w:val="32"/>
          <w:szCs w:val="32"/>
        </w:rPr>
        <w:t xml:space="preserve">组成。 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27.椎骨由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Times New Roman" w:hint="eastAsia"/>
          <w:sz w:val="32"/>
          <w:szCs w:val="32"/>
        </w:rPr>
        <w:t>两部分组成；椎管内容纳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和保护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Times New Roman" w:hint="eastAsia"/>
          <w:sz w:val="32"/>
          <w:szCs w:val="32"/>
        </w:rPr>
        <w:t xml:space="preserve">。 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28.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屈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肘关节的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肌主要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有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Times New Roman" w:hint="eastAsia"/>
          <w:sz w:val="32"/>
          <w:szCs w:val="32"/>
        </w:rPr>
        <w:t>，伸肘关节的肌是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226F39" w:rsidRDefault="00ED7FBC">
      <w:pPr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29.呼吸系统由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和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两部分组成。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30.脊神经共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Times New Roman" w:hint="eastAsia"/>
          <w:sz w:val="32"/>
          <w:szCs w:val="32"/>
        </w:rPr>
        <w:t>对，每对脊神经借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Times New Roman" w:hint="eastAsia"/>
          <w:sz w:val="32"/>
          <w:szCs w:val="32"/>
        </w:rPr>
        <w:t>与脊髓相连。</w:t>
      </w:r>
    </w:p>
    <w:p w:rsidR="00226F39" w:rsidRDefault="00ED7FBC">
      <w:pPr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31.</w:t>
      </w:r>
      <w:r>
        <w:rPr>
          <w:rFonts w:hint="eastAsia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>脑位于颅腔内，一般可分为</w:t>
      </w:r>
      <w:r>
        <w:rPr>
          <w:rFonts w:ascii="仿宋" w:eastAsia="仿宋" w:hAnsi="仿宋" w:cs="宋体" w:hint="eastAsia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宋体" w:hint="eastAsia"/>
          <w:kern w:val="0"/>
          <w:sz w:val="32"/>
          <w:szCs w:val="32"/>
        </w:rPr>
        <w:t>、</w:t>
      </w:r>
      <w:r>
        <w:rPr>
          <w:rFonts w:ascii="仿宋" w:eastAsia="仿宋" w:hAnsi="仿宋" w:cs="宋体" w:hint="eastAsia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宋体" w:hint="eastAsia"/>
          <w:kern w:val="0"/>
          <w:sz w:val="32"/>
          <w:szCs w:val="32"/>
        </w:rPr>
        <w:t>、</w:t>
      </w:r>
      <w:r>
        <w:rPr>
          <w:rFonts w:ascii="仿宋" w:eastAsia="仿宋" w:hAnsi="仿宋" w:cs="宋体" w:hint="eastAsia"/>
          <w:kern w:val="0"/>
          <w:sz w:val="32"/>
          <w:szCs w:val="32"/>
          <w:u w:val="single"/>
        </w:rPr>
        <w:t xml:space="preserve">      </w:t>
      </w:r>
    </w:p>
    <w:p w:rsidR="00226F39" w:rsidRDefault="00ED7FBC">
      <w:pPr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和</w:t>
      </w:r>
      <w:r>
        <w:rPr>
          <w:rFonts w:ascii="仿宋" w:eastAsia="仿宋" w:hAnsi="仿宋" w:cs="宋体" w:hint="eastAsia"/>
          <w:kern w:val="0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宋体" w:hint="eastAsia"/>
          <w:kern w:val="0"/>
          <w:sz w:val="32"/>
          <w:szCs w:val="32"/>
        </w:rPr>
        <w:t>四部分。</w:t>
      </w:r>
    </w:p>
    <w:p w:rsidR="00226F39" w:rsidRDefault="00ED7FBC">
      <w:pPr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五、名词解释（</w:t>
      </w:r>
      <w:r>
        <w:rPr>
          <w:rFonts w:ascii="仿宋" w:eastAsia="仿宋" w:hAnsi="仿宋" w:cs="Times New Roman" w:hint="eastAsia"/>
          <w:bCs/>
          <w:sz w:val="32"/>
          <w:szCs w:val="32"/>
        </w:rPr>
        <w:t>本大题共3小题。每小题4分，共12分。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）</w:t>
      </w:r>
    </w:p>
    <w:p w:rsidR="00226F39" w:rsidRDefault="00ED7FBC">
      <w:pPr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32.关节</w:t>
      </w:r>
    </w:p>
    <w:p w:rsidR="00226F39" w:rsidRDefault="00ED7FBC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33.</w:t>
      </w:r>
      <w:r>
        <w:rPr>
          <w:rFonts w:ascii="仿宋" w:eastAsia="仿宋" w:hAnsi="仿宋" w:cs="Arial" w:hint="eastAsia"/>
          <w:sz w:val="32"/>
          <w:szCs w:val="32"/>
        </w:rPr>
        <w:t>麦氏点</w:t>
      </w:r>
    </w:p>
    <w:p w:rsidR="00226F39" w:rsidRDefault="00ED7FBC">
      <w:pPr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sz w:val="32"/>
          <w:szCs w:val="32"/>
        </w:rPr>
        <w:t>34.血液循环</w:t>
      </w:r>
    </w:p>
    <w:p w:rsidR="00226F39" w:rsidRDefault="00ED7FBC">
      <w:pPr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六、简答题（</w:t>
      </w:r>
      <w:r>
        <w:rPr>
          <w:rFonts w:ascii="仿宋" w:eastAsia="仿宋" w:hAnsi="仿宋" w:cs="Times New Roman" w:hint="eastAsia"/>
          <w:bCs/>
          <w:sz w:val="32"/>
          <w:szCs w:val="32"/>
        </w:rPr>
        <w:t>本大题共3小题，共20分。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）</w:t>
      </w:r>
    </w:p>
    <w:p w:rsidR="00226F39" w:rsidRDefault="00ED7FBC">
      <w:pPr>
        <w:rPr>
          <w:rFonts w:ascii="仿宋" w:eastAsia="仿宋" w:hAnsi="仿宋" w:cs="Times New Roman"/>
          <w:bCs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35.简述肩关节的构成、结构特点和运动形式。（6分）</w:t>
      </w:r>
    </w:p>
    <w:p w:rsidR="00226F39" w:rsidRDefault="00ED7FBC">
      <w:pPr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36.</w:t>
      </w:r>
      <w:r>
        <w:rPr>
          <w:rFonts w:ascii="仿宋" w:eastAsia="仿宋" w:hAnsi="仿宋" w:cs="Times New Roman" w:hint="eastAsia"/>
          <w:sz w:val="32"/>
          <w:szCs w:val="32"/>
        </w:rPr>
        <w:t>简述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食管三个狭窄的位置及其临床意义。</w:t>
      </w:r>
      <w:r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（5分）</w:t>
      </w:r>
    </w:p>
    <w:p w:rsidR="00226F39" w:rsidRDefault="00ED7FBC">
      <w:pPr>
        <w:rPr>
          <w:rFonts w:ascii="黑体" w:eastAsia="黑体" w:hAnsi="黑体"/>
          <w:sz w:val="36"/>
          <w:szCs w:val="36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37.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简述坐骨神经的走行、分支</w:t>
      </w:r>
      <w:r>
        <w:rPr>
          <w:rFonts w:ascii="仿宋" w:eastAsia="仿宋" w:hAnsi="仿宋" w:cs="Times New Roman" w:hint="eastAsia"/>
          <w:bCs/>
          <w:sz w:val="32"/>
          <w:szCs w:val="32"/>
        </w:rPr>
        <w:t>、支配范围。（9分）</w:t>
      </w:r>
    </w:p>
    <w:sectPr w:rsidR="00226F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B63" w:rsidRDefault="00632B63">
      <w:r>
        <w:separator/>
      </w:r>
    </w:p>
  </w:endnote>
  <w:endnote w:type="continuationSeparator" w:id="0">
    <w:p w:rsidR="00632B63" w:rsidRDefault="006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F39" w:rsidRDefault="00226F3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2471"/>
    </w:sdtPr>
    <w:sdtEndPr/>
    <w:sdtContent>
      <w:sdt>
        <w:sdtPr>
          <w:id w:val="171357217"/>
        </w:sdtPr>
        <w:sdtEndPr/>
        <w:sdtContent>
          <w:p w:rsidR="00226F39" w:rsidRDefault="00ED7FBC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26F39" w:rsidRDefault="00226F3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F39" w:rsidRDefault="00226F3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B63" w:rsidRDefault="00632B63">
      <w:r>
        <w:separator/>
      </w:r>
    </w:p>
  </w:footnote>
  <w:footnote w:type="continuationSeparator" w:id="0">
    <w:p w:rsidR="00632B63" w:rsidRDefault="00632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F39" w:rsidRDefault="00226F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F39" w:rsidRDefault="00226F39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F39" w:rsidRDefault="00226F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D2D"/>
    <w:rsid w:val="00005D45"/>
    <w:rsid w:val="0003673C"/>
    <w:rsid w:val="00054F6B"/>
    <w:rsid w:val="00062FE5"/>
    <w:rsid w:val="00080737"/>
    <w:rsid w:val="000A00FC"/>
    <w:rsid w:val="00123950"/>
    <w:rsid w:val="001404A3"/>
    <w:rsid w:val="0015295D"/>
    <w:rsid w:val="00153B36"/>
    <w:rsid w:val="001A1B62"/>
    <w:rsid w:val="001D0EAE"/>
    <w:rsid w:val="002004EB"/>
    <w:rsid w:val="00201E90"/>
    <w:rsid w:val="0021224F"/>
    <w:rsid w:val="0021388A"/>
    <w:rsid w:val="00214BC7"/>
    <w:rsid w:val="00226F39"/>
    <w:rsid w:val="002520DC"/>
    <w:rsid w:val="00290498"/>
    <w:rsid w:val="002A54EC"/>
    <w:rsid w:val="002B17AF"/>
    <w:rsid w:val="002B7779"/>
    <w:rsid w:val="002E6124"/>
    <w:rsid w:val="002F08D6"/>
    <w:rsid w:val="002F0C54"/>
    <w:rsid w:val="00310F6F"/>
    <w:rsid w:val="003120C2"/>
    <w:rsid w:val="003317E8"/>
    <w:rsid w:val="00352468"/>
    <w:rsid w:val="003678BC"/>
    <w:rsid w:val="003867F9"/>
    <w:rsid w:val="00391B69"/>
    <w:rsid w:val="003C0C76"/>
    <w:rsid w:val="003F75F9"/>
    <w:rsid w:val="00415679"/>
    <w:rsid w:val="00493B42"/>
    <w:rsid w:val="004E2692"/>
    <w:rsid w:val="004E472A"/>
    <w:rsid w:val="00502D2D"/>
    <w:rsid w:val="005240CB"/>
    <w:rsid w:val="00525AAF"/>
    <w:rsid w:val="0054769E"/>
    <w:rsid w:val="0055157A"/>
    <w:rsid w:val="00565BF9"/>
    <w:rsid w:val="005972BF"/>
    <w:rsid w:val="005A6B6F"/>
    <w:rsid w:val="005C4F9D"/>
    <w:rsid w:val="005F7752"/>
    <w:rsid w:val="00607702"/>
    <w:rsid w:val="00610FB0"/>
    <w:rsid w:val="00632B63"/>
    <w:rsid w:val="0063730E"/>
    <w:rsid w:val="006905CE"/>
    <w:rsid w:val="00697CEA"/>
    <w:rsid w:val="006A2C14"/>
    <w:rsid w:val="006B01E2"/>
    <w:rsid w:val="006B17D6"/>
    <w:rsid w:val="006B335B"/>
    <w:rsid w:val="00711475"/>
    <w:rsid w:val="00722CB3"/>
    <w:rsid w:val="00763E8F"/>
    <w:rsid w:val="0079441B"/>
    <w:rsid w:val="00802AF7"/>
    <w:rsid w:val="008124D8"/>
    <w:rsid w:val="0082729C"/>
    <w:rsid w:val="008B11BB"/>
    <w:rsid w:val="008C753E"/>
    <w:rsid w:val="008D09E0"/>
    <w:rsid w:val="008D61DB"/>
    <w:rsid w:val="008F0AA1"/>
    <w:rsid w:val="009818FC"/>
    <w:rsid w:val="00991DD9"/>
    <w:rsid w:val="009A1929"/>
    <w:rsid w:val="009A3699"/>
    <w:rsid w:val="009B61CC"/>
    <w:rsid w:val="009C19D1"/>
    <w:rsid w:val="00A9134D"/>
    <w:rsid w:val="00AD45CF"/>
    <w:rsid w:val="00AD66ED"/>
    <w:rsid w:val="00AE4AD3"/>
    <w:rsid w:val="00B0196C"/>
    <w:rsid w:val="00B14B36"/>
    <w:rsid w:val="00B330A4"/>
    <w:rsid w:val="00B74795"/>
    <w:rsid w:val="00B86B60"/>
    <w:rsid w:val="00BB301C"/>
    <w:rsid w:val="00BC343A"/>
    <w:rsid w:val="00BC7366"/>
    <w:rsid w:val="00BC7612"/>
    <w:rsid w:val="00BD4ACF"/>
    <w:rsid w:val="00BD6057"/>
    <w:rsid w:val="00BE50D5"/>
    <w:rsid w:val="00BE5F49"/>
    <w:rsid w:val="00BE726D"/>
    <w:rsid w:val="00BF15E3"/>
    <w:rsid w:val="00C11DC6"/>
    <w:rsid w:val="00C41664"/>
    <w:rsid w:val="00C43720"/>
    <w:rsid w:val="00CC7ECA"/>
    <w:rsid w:val="00CE6FDF"/>
    <w:rsid w:val="00CF431A"/>
    <w:rsid w:val="00D6519F"/>
    <w:rsid w:val="00D85DF5"/>
    <w:rsid w:val="00D9460D"/>
    <w:rsid w:val="00DA6E72"/>
    <w:rsid w:val="00DE406B"/>
    <w:rsid w:val="00E77EAC"/>
    <w:rsid w:val="00EB5D8D"/>
    <w:rsid w:val="00EC330A"/>
    <w:rsid w:val="00EC7B5C"/>
    <w:rsid w:val="00ED7FBC"/>
    <w:rsid w:val="00F102C6"/>
    <w:rsid w:val="00F60AB7"/>
    <w:rsid w:val="00F81DC9"/>
    <w:rsid w:val="00F962DE"/>
    <w:rsid w:val="00FA03F8"/>
    <w:rsid w:val="00FA7B9F"/>
    <w:rsid w:val="00FE47CE"/>
    <w:rsid w:val="00FE53C1"/>
    <w:rsid w:val="0BB828ED"/>
    <w:rsid w:val="15B961D3"/>
    <w:rsid w:val="17DD0A7A"/>
    <w:rsid w:val="259C4F91"/>
    <w:rsid w:val="51F64CB1"/>
    <w:rsid w:val="536F3155"/>
    <w:rsid w:val="5E721CFD"/>
    <w:rsid w:val="6CDA3DB7"/>
    <w:rsid w:val="73CF2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108875-943F-451C-9799-3F601708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文本块1"/>
    <w:basedOn w:val="a"/>
    <w:link w:val="BlockTextChar"/>
    <w:qFormat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eastAsia="黑体" w:hAnsi="Times New Roman" w:cs="Times New Roman"/>
      <w:b/>
      <w:szCs w:val="20"/>
    </w:rPr>
  </w:style>
  <w:style w:type="character" w:customStyle="1" w:styleId="BlockTextChar">
    <w:name w:val="Block Text Char"/>
    <w:link w:val="1"/>
    <w:qFormat/>
    <w:rPr>
      <w:rFonts w:ascii="黑体" w:eastAsia="黑体" w:hAnsi="Times New Roman" w:cs="Times New Roman"/>
      <w:b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651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651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2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521073-82AB-4A68-B02B-0A718B6E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1001</Words>
  <Characters>5711</Characters>
  <Application>Microsoft Office Word</Application>
  <DocSecurity>0</DocSecurity>
  <Lines>47</Lines>
  <Paragraphs>13</Paragraphs>
  <ScaleCrop>false</ScaleCrop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kyzx0959</dc:creator>
  <cp:lastModifiedBy>高喜恩</cp:lastModifiedBy>
  <cp:revision>105</cp:revision>
  <cp:lastPrinted>2021-03-18T00:38:00Z</cp:lastPrinted>
  <dcterms:created xsi:type="dcterms:W3CDTF">2017-12-12T01:57:00Z</dcterms:created>
  <dcterms:modified xsi:type="dcterms:W3CDTF">2021-03-18T00:40:00Z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